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9D" w:rsidRPr="00FA55C6" w:rsidRDefault="004F169D" w:rsidP="004F169D">
      <w:pPr>
        <w:jc w:val="center"/>
        <w:rPr>
          <w:sz w:val="28"/>
        </w:rPr>
      </w:pPr>
      <w:r w:rsidRPr="00FA55C6">
        <w:rPr>
          <w:sz w:val="28"/>
        </w:rPr>
        <w:t>РОССИЙСКАЯ ФЕДЕРАЦИЯ</w:t>
      </w:r>
    </w:p>
    <w:p w:rsidR="004F169D" w:rsidRPr="00FA55C6" w:rsidRDefault="004F169D" w:rsidP="004F169D">
      <w:pPr>
        <w:jc w:val="center"/>
        <w:rPr>
          <w:sz w:val="28"/>
        </w:rPr>
      </w:pPr>
      <w:r w:rsidRPr="00FA55C6">
        <w:rPr>
          <w:sz w:val="28"/>
        </w:rPr>
        <w:t>БРЯНСКАЯ ОБЛАСТЬ</w:t>
      </w:r>
      <w:r w:rsidR="00FA55C6">
        <w:rPr>
          <w:sz w:val="28"/>
        </w:rPr>
        <w:t xml:space="preserve"> ПОЧЕПСКИЙ</w:t>
      </w:r>
      <w:r w:rsidR="00B76A81">
        <w:rPr>
          <w:sz w:val="28"/>
        </w:rPr>
        <w:t xml:space="preserve"> МУНИЦИПАЛЬНЫЙ</w:t>
      </w:r>
      <w:r w:rsidRPr="00FA55C6">
        <w:rPr>
          <w:sz w:val="28"/>
        </w:rPr>
        <w:t xml:space="preserve"> РАЙОН</w:t>
      </w:r>
    </w:p>
    <w:p w:rsidR="004F169D" w:rsidRPr="00FA55C6" w:rsidRDefault="00B76A81" w:rsidP="004F169D">
      <w:pPr>
        <w:jc w:val="center"/>
        <w:rPr>
          <w:sz w:val="28"/>
        </w:rPr>
      </w:pPr>
      <w:r>
        <w:rPr>
          <w:sz w:val="28"/>
        </w:rPr>
        <w:t>ГУЩИНСКАЯ</w:t>
      </w:r>
      <w:r w:rsidR="004F169D" w:rsidRPr="00FA55C6">
        <w:rPr>
          <w:sz w:val="28"/>
        </w:rPr>
        <w:t xml:space="preserve"> СЕЛЬСКАЯ АДМИНИСТРАЦИЯ</w:t>
      </w:r>
    </w:p>
    <w:p w:rsidR="004F169D" w:rsidRPr="00FA55C6" w:rsidRDefault="004F169D" w:rsidP="004F169D">
      <w:pPr>
        <w:jc w:val="center"/>
        <w:rPr>
          <w:sz w:val="28"/>
        </w:rPr>
      </w:pPr>
    </w:p>
    <w:p w:rsidR="004F169D" w:rsidRPr="00FA55C6" w:rsidRDefault="004F169D" w:rsidP="004F169D">
      <w:pPr>
        <w:jc w:val="center"/>
        <w:rPr>
          <w:sz w:val="28"/>
        </w:rPr>
      </w:pPr>
      <w:r w:rsidRPr="00FA55C6">
        <w:rPr>
          <w:sz w:val="28"/>
        </w:rPr>
        <w:t>ПОСТАНОВЛЕНИЕ</w:t>
      </w:r>
    </w:p>
    <w:p w:rsidR="004F169D" w:rsidRPr="00FA55C6" w:rsidRDefault="004F169D" w:rsidP="004F169D">
      <w:pPr>
        <w:rPr>
          <w:sz w:val="28"/>
        </w:rPr>
      </w:pPr>
    </w:p>
    <w:p w:rsidR="004F169D" w:rsidRPr="00FA55C6" w:rsidRDefault="00465BC3" w:rsidP="004F169D">
      <w:pPr>
        <w:rPr>
          <w:sz w:val="28"/>
        </w:rPr>
      </w:pPr>
      <w:r w:rsidRPr="00FA55C6">
        <w:rPr>
          <w:sz w:val="28"/>
        </w:rPr>
        <w:t xml:space="preserve">от </w:t>
      </w:r>
      <w:r w:rsidR="00DD74C7" w:rsidRPr="00FA55C6">
        <w:rPr>
          <w:sz w:val="28"/>
        </w:rPr>
        <w:t xml:space="preserve"> </w:t>
      </w:r>
      <w:r w:rsidR="008A011A">
        <w:rPr>
          <w:sz w:val="28"/>
        </w:rPr>
        <w:t xml:space="preserve">03.08.2020г. </w:t>
      </w:r>
      <w:r w:rsidRPr="00FA55C6">
        <w:rPr>
          <w:sz w:val="28"/>
        </w:rPr>
        <w:t xml:space="preserve"> №</w:t>
      </w:r>
      <w:r w:rsidR="008A011A">
        <w:rPr>
          <w:sz w:val="28"/>
        </w:rPr>
        <w:t>1</w:t>
      </w:r>
      <w:r w:rsidR="00225845">
        <w:rPr>
          <w:sz w:val="28"/>
        </w:rPr>
        <w:t>6</w:t>
      </w:r>
    </w:p>
    <w:p w:rsidR="00547D21" w:rsidRDefault="00B76A81" w:rsidP="004F169D">
      <w:pPr>
        <w:rPr>
          <w:sz w:val="28"/>
        </w:rPr>
      </w:pPr>
      <w:r>
        <w:rPr>
          <w:sz w:val="28"/>
        </w:rPr>
        <w:t>п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ервомайский</w:t>
      </w:r>
    </w:p>
    <w:p w:rsidR="00FA55C6" w:rsidRPr="00FA55C6" w:rsidRDefault="00FA55C6" w:rsidP="004F169D">
      <w:pPr>
        <w:rPr>
          <w:sz w:val="28"/>
        </w:rPr>
      </w:pPr>
    </w:p>
    <w:tbl>
      <w:tblPr>
        <w:tblW w:w="1078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12"/>
        <w:gridCol w:w="4968"/>
      </w:tblGrid>
      <w:tr w:rsidR="004F169D" w:rsidRPr="00FA55C6" w:rsidTr="00D7741B">
        <w:trPr>
          <w:tblCellSpacing w:w="0" w:type="dxa"/>
        </w:trPr>
        <w:tc>
          <w:tcPr>
            <w:tcW w:w="5812" w:type="dxa"/>
            <w:shd w:val="clear" w:color="auto" w:fill="FFFFFF"/>
            <w:vAlign w:val="center"/>
            <w:hideMark/>
          </w:tcPr>
          <w:p w:rsidR="004F169D" w:rsidRPr="00FA55C6" w:rsidRDefault="004F169D" w:rsidP="005E27BC">
            <w:pPr>
              <w:jc w:val="both"/>
              <w:rPr>
                <w:color w:val="000000"/>
                <w:sz w:val="28"/>
              </w:rPr>
            </w:pPr>
            <w:proofErr w:type="gramStart"/>
            <w:r w:rsidRPr="00FA55C6">
              <w:rPr>
                <w:color w:val="000000"/>
                <w:sz w:val="28"/>
              </w:rPr>
              <w:t xml:space="preserve">Об утверждении </w:t>
            </w:r>
            <w:bookmarkStart w:id="0" w:name="_GoBack"/>
            <w:r w:rsidRPr="00FA55C6">
              <w:rPr>
                <w:color w:val="000000"/>
                <w:sz w:val="28"/>
              </w:rPr>
              <w:t>Порядка формирования</w:t>
            </w:r>
            <w:bookmarkEnd w:id="0"/>
            <w:r w:rsidRPr="00FA55C6">
              <w:rPr>
                <w:color w:val="000000"/>
                <w:sz w:val="28"/>
              </w:rPr>
              <w:t xml:space="preserve">, ведения, обязательного опубликования перечня муниципального имущества </w:t>
            </w:r>
            <w:r w:rsidR="005E27BC">
              <w:rPr>
                <w:color w:val="000000"/>
                <w:sz w:val="28"/>
              </w:rPr>
              <w:t>Гущинского</w:t>
            </w:r>
            <w:r w:rsidRPr="00FA55C6">
              <w:rPr>
                <w:color w:val="000000"/>
                <w:sz w:val="28"/>
              </w:rPr>
              <w:t xml:space="preserve"> с</w:t>
            </w:r>
            <w:r w:rsidR="00465BC3" w:rsidRPr="00FA55C6">
              <w:rPr>
                <w:color w:val="000000"/>
                <w:sz w:val="28"/>
              </w:rPr>
              <w:t xml:space="preserve">ельского поселения </w:t>
            </w:r>
            <w:r w:rsidR="00FA55C6">
              <w:rPr>
                <w:color w:val="000000"/>
                <w:sz w:val="28"/>
              </w:rPr>
              <w:t>Почепског</w:t>
            </w:r>
            <w:r w:rsidR="00465BC3" w:rsidRPr="00FA55C6">
              <w:rPr>
                <w:color w:val="000000"/>
                <w:sz w:val="28"/>
              </w:rPr>
              <w:t>о</w:t>
            </w:r>
            <w:r w:rsidR="005E27BC">
              <w:rPr>
                <w:color w:val="000000"/>
                <w:sz w:val="28"/>
              </w:rPr>
              <w:t xml:space="preserve"> муниципального</w:t>
            </w:r>
            <w:r w:rsidR="00465BC3" w:rsidRPr="00FA55C6">
              <w:rPr>
                <w:color w:val="000000"/>
                <w:sz w:val="28"/>
              </w:rPr>
              <w:t xml:space="preserve"> </w:t>
            </w:r>
            <w:r w:rsidRPr="00FA55C6">
              <w:rPr>
                <w:color w:val="000000"/>
                <w:sz w:val="28"/>
              </w:rPr>
              <w:t>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</w:t>
            </w:r>
            <w:proofErr w:type="gramEnd"/>
            <w:r w:rsidRPr="00FA55C6">
              <w:rPr>
                <w:color w:val="000000"/>
                <w:sz w:val="28"/>
              </w:rPr>
              <w:t xml:space="preserve"> также порядка и условий предоставления такого имущества в аренду</w:t>
            </w:r>
          </w:p>
        </w:tc>
        <w:tc>
          <w:tcPr>
            <w:tcW w:w="4968" w:type="dxa"/>
            <w:shd w:val="clear" w:color="auto" w:fill="FFFFFF"/>
            <w:vAlign w:val="center"/>
            <w:hideMark/>
          </w:tcPr>
          <w:p w:rsidR="004F169D" w:rsidRPr="00FA55C6" w:rsidRDefault="004F169D" w:rsidP="00D7741B">
            <w:pPr>
              <w:jc w:val="center"/>
              <w:rPr>
                <w:color w:val="000000"/>
                <w:sz w:val="28"/>
              </w:rPr>
            </w:pPr>
            <w:r w:rsidRPr="00FA55C6">
              <w:rPr>
                <w:color w:val="000000"/>
                <w:sz w:val="28"/>
              </w:rPr>
              <w:t> </w:t>
            </w:r>
          </w:p>
        </w:tc>
      </w:tr>
    </w:tbl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 </w:t>
      </w:r>
    </w:p>
    <w:p w:rsidR="004F169D" w:rsidRPr="00FA55C6" w:rsidRDefault="004F169D" w:rsidP="004F169D">
      <w:pPr>
        <w:shd w:val="clear" w:color="auto" w:fill="FFFFFF"/>
        <w:ind w:firstLine="708"/>
        <w:jc w:val="both"/>
        <w:rPr>
          <w:color w:val="000000"/>
          <w:sz w:val="28"/>
        </w:rPr>
      </w:pPr>
      <w:proofErr w:type="gramStart"/>
      <w:r w:rsidRPr="00FA55C6">
        <w:rPr>
          <w:color w:val="000000"/>
          <w:sz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24.07.2007 № 209-ФЗ «О развитии малого и среднего предпринимательства в Российской Федерации», Федеральным законом от 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</w:t>
      </w:r>
      <w:proofErr w:type="gramEnd"/>
      <w:r w:rsidRPr="00FA55C6">
        <w:rPr>
          <w:color w:val="000000"/>
          <w:sz w:val="28"/>
        </w:rPr>
        <w:t xml:space="preserve"> о внесении изменений в отдельные законодательные акты Российской Федерации», Уставом </w:t>
      </w:r>
      <w:r w:rsidR="00B76A81">
        <w:rPr>
          <w:color w:val="000000"/>
          <w:sz w:val="28"/>
        </w:rPr>
        <w:t>Гущинского</w:t>
      </w:r>
      <w:r w:rsidR="00465BC3" w:rsidRPr="00FA55C6">
        <w:rPr>
          <w:color w:val="000000"/>
          <w:sz w:val="28"/>
        </w:rPr>
        <w:t xml:space="preserve"> сельского поселения </w:t>
      </w:r>
      <w:r w:rsidR="00FA55C6">
        <w:rPr>
          <w:color w:val="000000"/>
          <w:sz w:val="28"/>
        </w:rPr>
        <w:t>Почепского</w:t>
      </w:r>
      <w:r w:rsidR="00B76A81">
        <w:rPr>
          <w:color w:val="000000"/>
          <w:sz w:val="28"/>
        </w:rPr>
        <w:t xml:space="preserve"> муниципального</w:t>
      </w:r>
      <w:r w:rsidRPr="00FA55C6">
        <w:rPr>
          <w:color w:val="000000"/>
          <w:sz w:val="28"/>
        </w:rPr>
        <w:t xml:space="preserve"> района Брянской области,</w:t>
      </w:r>
      <w:r w:rsidR="00D61A78">
        <w:rPr>
          <w:color w:val="000000"/>
          <w:sz w:val="28"/>
        </w:rPr>
        <w:t xml:space="preserve"> </w:t>
      </w:r>
      <w:r w:rsidR="00B76A81">
        <w:rPr>
          <w:color w:val="000000"/>
          <w:sz w:val="28"/>
        </w:rPr>
        <w:t>Гущинская</w:t>
      </w:r>
      <w:r w:rsidRPr="00FA55C6">
        <w:rPr>
          <w:color w:val="000000"/>
          <w:sz w:val="28"/>
        </w:rPr>
        <w:t xml:space="preserve"> сельская администрация </w:t>
      </w:r>
    </w:p>
    <w:p w:rsidR="004F169D" w:rsidRPr="00B76A81" w:rsidRDefault="004F169D" w:rsidP="004F169D">
      <w:pPr>
        <w:shd w:val="clear" w:color="auto" w:fill="FFFFFF"/>
        <w:ind w:firstLine="708"/>
        <w:jc w:val="both"/>
        <w:rPr>
          <w:color w:val="000000"/>
          <w:sz w:val="16"/>
        </w:rPr>
      </w:pP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ПОСТАНОВЛЯЕТ:</w:t>
      </w:r>
    </w:p>
    <w:p w:rsidR="004F169D" w:rsidRPr="00B76A81" w:rsidRDefault="004F169D" w:rsidP="004F169D">
      <w:pPr>
        <w:shd w:val="clear" w:color="auto" w:fill="FFFFFF"/>
        <w:rPr>
          <w:color w:val="000000"/>
          <w:sz w:val="14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1. Утвердить прилагаемые: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proofErr w:type="gramStart"/>
      <w:r w:rsidRPr="00FA55C6">
        <w:rPr>
          <w:color w:val="000000"/>
          <w:sz w:val="28"/>
        </w:rPr>
        <w:t xml:space="preserve">- Порядок формирования, ведения, обязательного опубликования перечня муниципального имущества </w:t>
      </w:r>
      <w:r w:rsidR="00B76A81">
        <w:rPr>
          <w:color w:val="000000"/>
          <w:sz w:val="28"/>
        </w:rPr>
        <w:t>Гущинского</w:t>
      </w:r>
      <w:r w:rsidRPr="00FA55C6">
        <w:rPr>
          <w:color w:val="000000"/>
          <w:sz w:val="28"/>
        </w:rPr>
        <w:t xml:space="preserve"> </w:t>
      </w:r>
      <w:r w:rsidR="00465BC3" w:rsidRPr="00FA55C6">
        <w:rPr>
          <w:color w:val="000000"/>
          <w:sz w:val="28"/>
        </w:rPr>
        <w:t xml:space="preserve">сельского поселения </w:t>
      </w:r>
      <w:r w:rsidR="00FA55C6">
        <w:rPr>
          <w:color w:val="000000"/>
          <w:sz w:val="28"/>
        </w:rPr>
        <w:t>Почепского</w:t>
      </w:r>
      <w:r w:rsidRPr="00FA55C6">
        <w:rPr>
          <w:color w:val="000000"/>
          <w:sz w:val="28"/>
        </w:rPr>
        <w:t xml:space="preserve"> </w:t>
      </w:r>
      <w:r w:rsidR="00B76A81">
        <w:rPr>
          <w:color w:val="000000"/>
          <w:sz w:val="28"/>
        </w:rPr>
        <w:t xml:space="preserve">муниципального </w:t>
      </w:r>
      <w:r w:rsidRPr="00FA55C6">
        <w:rPr>
          <w:color w:val="000000"/>
          <w:sz w:val="28"/>
        </w:rPr>
        <w:t xml:space="preserve">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</w:t>
      </w:r>
      <w:r w:rsidRPr="00FA55C6">
        <w:rPr>
          <w:color w:val="000000"/>
          <w:sz w:val="28"/>
        </w:rPr>
        <w:lastRenderedPageBreak/>
        <w:t>предпринимательства и организациям, образующим инфраструктуру поддержки субъектов малого и среднего предпринимательства, а также порядок</w:t>
      </w:r>
      <w:proofErr w:type="gramEnd"/>
      <w:r w:rsidRPr="00FA55C6">
        <w:rPr>
          <w:color w:val="000000"/>
          <w:sz w:val="28"/>
        </w:rPr>
        <w:t xml:space="preserve"> и условия предоставления такого имущества в аренду;</w:t>
      </w:r>
    </w:p>
    <w:p w:rsidR="00FA55C6" w:rsidRDefault="004F169D" w:rsidP="00FA55C6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- форму перечня муниципального имущества </w:t>
      </w:r>
      <w:r w:rsidR="00B76A81">
        <w:rPr>
          <w:color w:val="000000"/>
          <w:sz w:val="28"/>
        </w:rPr>
        <w:t>Гущинского</w:t>
      </w:r>
      <w:r w:rsidRPr="00FA55C6">
        <w:rPr>
          <w:color w:val="000000"/>
          <w:sz w:val="28"/>
        </w:rPr>
        <w:t xml:space="preserve"> </w:t>
      </w:r>
      <w:r w:rsidR="00465BC3" w:rsidRPr="00FA55C6">
        <w:rPr>
          <w:color w:val="000000"/>
          <w:sz w:val="28"/>
        </w:rPr>
        <w:t xml:space="preserve">сельского поселения </w:t>
      </w:r>
      <w:r w:rsidR="00FA55C6">
        <w:rPr>
          <w:color w:val="000000"/>
          <w:sz w:val="28"/>
        </w:rPr>
        <w:t>Почепского</w:t>
      </w:r>
      <w:r w:rsidR="00465BC3" w:rsidRPr="00FA55C6">
        <w:rPr>
          <w:color w:val="000000"/>
          <w:sz w:val="28"/>
        </w:rPr>
        <w:t xml:space="preserve"> </w:t>
      </w:r>
      <w:r w:rsidR="00B76A81">
        <w:rPr>
          <w:color w:val="000000"/>
          <w:sz w:val="28"/>
        </w:rPr>
        <w:t xml:space="preserve">муниципального </w:t>
      </w:r>
      <w:r w:rsidRPr="00FA55C6">
        <w:rPr>
          <w:color w:val="000000"/>
          <w:sz w:val="28"/>
        </w:rPr>
        <w:t>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</w:t>
      </w:r>
      <w:r w:rsidR="00FA55C6">
        <w:rPr>
          <w:color w:val="000000"/>
          <w:sz w:val="28"/>
        </w:rPr>
        <w:t>о предпринимательства.</w:t>
      </w:r>
    </w:p>
    <w:p w:rsidR="004F169D" w:rsidRPr="00FA55C6" w:rsidRDefault="004F169D" w:rsidP="00FA55C6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2</w:t>
      </w:r>
      <w:r w:rsidR="00FA55C6">
        <w:rPr>
          <w:color w:val="000000"/>
          <w:sz w:val="28"/>
        </w:rPr>
        <w:t xml:space="preserve">. </w:t>
      </w:r>
      <w:proofErr w:type="gramStart"/>
      <w:r w:rsidRPr="00FA55C6">
        <w:rPr>
          <w:sz w:val="28"/>
        </w:rPr>
        <w:t>Разместить</w:t>
      </w:r>
      <w:proofErr w:type="gramEnd"/>
      <w:r w:rsidRPr="00FA55C6">
        <w:rPr>
          <w:sz w:val="28"/>
        </w:rPr>
        <w:t xml:space="preserve"> настоящее постановлени</w:t>
      </w:r>
      <w:r w:rsidR="00465BC3" w:rsidRPr="00FA55C6">
        <w:rPr>
          <w:sz w:val="28"/>
        </w:rPr>
        <w:t xml:space="preserve">е на официальном сайте </w:t>
      </w:r>
      <w:r w:rsidR="00B76A81">
        <w:rPr>
          <w:sz w:val="28"/>
        </w:rPr>
        <w:t>Гущинской</w:t>
      </w:r>
      <w:r w:rsidRPr="00FA55C6">
        <w:rPr>
          <w:sz w:val="28"/>
        </w:rPr>
        <w:t xml:space="preserve"> сельской администрации в информационно-телекоммуникационной сети "Интернет". 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3. </w:t>
      </w:r>
      <w:proofErr w:type="gramStart"/>
      <w:r w:rsidRPr="00FA55C6">
        <w:rPr>
          <w:color w:val="000000"/>
          <w:sz w:val="28"/>
        </w:rPr>
        <w:t>Контроль за</w:t>
      </w:r>
      <w:proofErr w:type="gramEnd"/>
      <w:r w:rsidRPr="00FA55C6">
        <w:rPr>
          <w:color w:val="000000"/>
          <w:sz w:val="28"/>
        </w:rPr>
        <w:t xml:space="preserve"> исполнением настоящего постановления оставляю за собой</w:t>
      </w:r>
      <w:r w:rsidR="00465BC3" w:rsidRPr="00FA55C6">
        <w:rPr>
          <w:color w:val="000000"/>
          <w:sz w:val="28"/>
        </w:rPr>
        <w:t>.</w:t>
      </w:r>
    </w:p>
    <w:p w:rsidR="000F2261" w:rsidRDefault="000F2261" w:rsidP="004F169D">
      <w:pPr>
        <w:shd w:val="clear" w:color="auto" w:fill="FFFFFF"/>
        <w:jc w:val="both"/>
        <w:rPr>
          <w:color w:val="000000"/>
          <w:sz w:val="28"/>
        </w:rPr>
      </w:pPr>
    </w:p>
    <w:p w:rsidR="00B76A81" w:rsidRPr="00FA55C6" w:rsidRDefault="00B76A81" w:rsidP="004F169D">
      <w:pPr>
        <w:shd w:val="clear" w:color="auto" w:fill="FFFFFF"/>
        <w:jc w:val="both"/>
        <w:rPr>
          <w:color w:val="000000"/>
          <w:sz w:val="28"/>
        </w:rPr>
      </w:pPr>
    </w:p>
    <w:p w:rsidR="00B76A81" w:rsidRDefault="00B76A81" w:rsidP="004F169D">
      <w:pPr>
        <w:shd w:val="clear" w:color="auto" w:fill="FFFFFF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  <w:r w:rsidR="000F2261" w:rsidRPr="00FA55C6">
        <w:rPr>
          <w:color w:val="000000"/>
          <w:sz w:val="28"/>
        </w:rPr>
        <w:t xml:space="preserve"> </w:t>
      </w:r>
      <w:r w:rsidR="00465BC3" w:rsidRPr="00FA55C6">
        <w:rPr>
          <w:color w:val="000000"/>
          <w:sz w:val="28"/>
        </w:rPr>
        <w:t>Глава</w:t>
      </w:r>
      <w:r>
        <w:rPr>
          <w:color w:val="000000"/>
          <w:sz w:val="28"/>
        </w:rPr>
        <w:t xml:space="preserve"> Гущинской</w:t>
      </w:r>
    </w:p>
    <w:p w:rsidR="00465BC3" w:rsidRPr="00FA55C6" w:rsidRDefault="00B76A81" w:rsidP="004F169D">
      <w:pPr>
        <w:shd w:val="clear" w:color="auto" w:fill="FFFFFF"/>
        <w:jc w:val="both"/>
        <w:rPr>
          <w:color w:val="000000"/>
          <w:sz w:val="28"/>
        </w:rPr>
      </w:pPr>
      <w:r>
        <w:rPr>
          <w:color w:val="000000"/>
          <w:sz w:val="28"/>
        </w:rPr>
        <w:t>сельской</w:t>
      </w:r>
      <w:r w:rsidR="00465BC3" w:rsidRPr="00FA55C6">
        <w:rPr>
          <w:color w:val="000000"/>
          <w:sz w:val="28"/>
        </w:rPr>
        <w:t xml:space="preserve"> администрации                          </w:t>
      </w:r>
      <w:r w:rsidR="000F2261" w:rsidRPr="00FA55C6">
        <w:rPr>
          <w:color w:val="000000"/>
          <w:sz w:val="28"/>
        </w:rPr>
        <w:t xml:space="preserve">                   </w:t>
      </w:r>
      <w:r>
        <w:rPr>
          <w:color w:val="000000"/>
          <w:sz w:val="28"/>
        </w:rPr>
        <w:t xml:space="preserve">      </w:t>
      </w:r>
      <w:proofErr w:type="spellStart"/>
      <w:r>
        <w:rPr>
          <w:color w:val="000000"/>
          <w:sz w:val="28"/>
        </w:rPr>
        <w:t>Ю.Н.Торопынин</w:t>
      </w:r>
      <w:proofErr w:type="spellEnd"/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  <w:r w:rsidR="000F2261" w:rsidRPr="00FA55C6">
        <w:rPr>
          <w:color w:val="000000"/>
          <w:sz w:val="28"/>
        </w:rPr>
        <w:t xml:space="preserve">                     </w:t>
      </w:r>
    </w:p>
    <w:p w:rsidR="00C859AA" w:rsidRPr="00FA55C6" w:rsidRDefault="00C859AA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B76A81">
      <w:pPr>
        <w:tabs>
          <w:tab w:val="left" w:pos="1365"/>
        </w:tabs>
      </w:pPr>
    </w:p>
    <w:p w:rsidR="00B76A81" w:rsidRDefault="00B76A81" w:rsidP="00B76A81">
      <w:pPr>
        <w:tabs>
          <w:tab w:val="left" w:pos="1365"/>
        </w:tabs>
      </w:pPr>
    </w:p>
    <w:p w:rsidR="00FA55C6" w:rsidRDefault="00FA55C6" w:rsidP="00FA55C6">
      <w:pPr>
        <w:tabs>
          <w:tab w:val="left" w:pos="1365"/>
        </w:tabs>
        <w:jc w:val="right"/>
      </w:pPr>
    </w:p>
    <w:p w:rsidR="00B76A81" w:rsidRDefault="00B76A81" w:rsidP="00FA55C6">
      <w:pPr>
        <w:tabs>
          <w:tab w:val="left" w:pos="1365"/>
        </w:tabs>
        <w:jc w:val="right"/>
      </w:pPr>
    </w:p>
    <w:p w:rsidR="00B76A81" w:rsidRDefault="00B76A81" w:rsidP="00FA55C6">
      <w:pPr>
        <w:tabs>
          <w:tab w:val="left" w:pos="1365"/>
        </w:tabs>
        <w:jc w:val="right"/>
      </w:pPr>
    </w:p>
    <w:p w:rsidR="00B76A81" w:rsidRDefault="00B76A81" w:rsidP="00FA55C6">
      <w:pPr>
        <w:tabs>
          <w:tab w:val="left" w:pos="1365"/>
        </w:tabs>
        <w:jc w:val="right"/>
      </w:pPr>
    </w:p>
    <w:p w:rsidR="00B76A81" w:rsidRDefault="00B76A81" w:rsidP="00FA55C6">
      <w:pPr>
        <w:tabs>
          <w:tab w:val="left" w:pos="1365"/>
        </w:tabs>
        <w:jc w:val="right"/>
      </w:pPr>
    </w:p>
    <w:p w:rsidR="00B76A81" w:rsidRDefault="00B76A81" w:rsidP="00FA55C6">
      <w:pPr>
        <w:tabs>
          <w:tab w:val="left" w:pos="1365"/>
        </w:tabs>
        <w:jc w:val="right"/>
      </w:pPr>
    </w:p>
    <w:p w:rsidR="00B76A81" w:rsidRDefault="00B76A81" w:rsidP="00FA55C6">
      <w:pPr>
        <w:tabs>
          <w:tab w:val="left" w:pos="1365"/>
        </w:tabs>
        <w:jc w:val="right"/>
      </w:pPr>
    </w:p>
    <w:p w:rsidR="00B76A81" w:rsidRDefault="00B76A81" w:rsidP="00FA55C6">
      <w:pPr>
        <w:tabs>
          <w:tab w:val="left" w:pos="1365"/>
        </w:tabs>
        <w:jc w:val="right"/>
      </w:pPr>
    </w:p>
    <w:p w:rsidR="00B76A81" w:rsidRDefault="00B76A81" w:rsidP="00FA55C6">
      <w:pPr>
        <w:tabs>
          <w:tab w:val="left" w:pos="1365"/>
        </w:tabs>
        <w:jc w:val="right"/>
      </w:pPr>
    </w:p>
    <w:p w:rsidR="00675413" w:rsidRDefault="00675413" w:rsidP="00FA55C6">
      <w:pPr>
        <w:tabs>
          <w:tab w:val="left" w:pos="1365"/>
        </w:tabs>
        <w:jc w:val="right"/>
      </w:pPr>
    </w:p>
    <w:p w:rsidR="00675413" w:rsidRDefault="00675413" w:rsidP="00FA55C6">
      <w:pPr>
        <w:tabs>
          <w:tab w:val="left" w:pos="1365"/>
        </w:tabs>
        <w:jc w:val="right"/>
      </w:pPr>
    </w:p>
    <w:p w:rsidR="00FA55C6" w:rsidRPr="004F169D" w:rsidRDefault="00FA55C6" w:rsidP="00FA55C6">
      <w:pPr>
        <w:tabs>
          <w:tab w:val="left" w:pos="1365"/>
        </w:tabs>
        <w:jc w:val="right"/>
      </w:pPr>
      <w:r w:rsidRPr="004F169D">
        <w:lastRenderedPageBreak/>
        <w:t>Утвержден</w:t>
      </w:r>
    </w:p>
    <w:p w:rsidR="00FA55C6" w:rsidRPr="000F2261" w:rsidRDefault="00FA55C6" w:rsidP="00FA55C6">
      <w:pPr>
        <w:tabs>
          <w:tab w:val="left" w:pos="1365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постановлением </w:t>
      </w:r>
      <w:r w:rsidR="00B76A81">
        <w:t>Гущинской</w:t>
      </w:r>
    </w:p>
    <w:p w:rsidR="00FA55C6" w:rsidRDefault="00FA55C6" w:rsidP="00FA55C6">
      <w:pPr>
        <w:tabs>
          <w:tab w:val="left" w:pos="1365"/>
        </w:tabs>
        <w:jc w:val="right"/>
      </w:pP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  <w:t>сельской администрации</w:t>
      </w:r>
    </w:p>
    <w:p w:rsidR="00FA55C6" w:rsidRDefault="00FA55C6" w:rsidP="00FA55C6">
      <w:pPr>
        <w:tabs>
          <w:tab w:val="left" w:pos="1365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675413">
        <w:t>03.08.2020г.</w:t>
      </w:r>
      <w:r>
        <w:t xml:space="preserve">  №</w:t>
      </w:r>
      <w:r w:rsidR="00675413">
        <w:t>1</w:t>
      </w:r>
      <w:r w:rsidR="00225845">
        <w:t>6</w:t>
      </w:r>
    </w:p>
    <w:p w:rsidR="004F169D" w:rsidRDefault="004F169D" w:rsidP="00FA55C6">
      <w:pPr>
        <w:tabs>
          <w:tab w:val="left" w:pos="1365"/>
        </w:tabs>
        <w:jc w:val="right"/>
        <w:rPr>
          <w:sz w:val="28"/>
          <w:szCs w:val="28"/>
        </w:rPr>
      </w:pPr>
    </w:p>
    <w:p w:rsidR="00465BC3" w:rsidRDefault="00465BC3" w:rsidP="000F2261">
      <w:pPr>
        <w:shd w:val="clear" w:color="auto" w:fill="FFFFFF"/>
        <w:rPr>
          <w:sz w:val="28"/>
          <w:szCs w:val="28"/>
        </w:rPr>
      </w:pP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b/>
          <w:bCs/>
          <w:color w:val="000000"/>
          <w:sz w:val="28"/>
        </w:rPr>
        <w:t>ПОРЯДОК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proofErr w:type="gramStart"/>
      <w:r w:rsidRPr="00FA55C6">
        <w:rPr>
          <w:b/>
          <w:bCs/>
          <w:color w:val="000000"/>
          <w:sz w:val="28"/>
        </w:rPr>
        <w:t xml:space="preserve">формирования, ведения, обязательного опубликования перечня муниципального имущества </w:t>
      </w:r>
      <w:r w:rsidR="00B76A81">
        <w:rPr>
          <w:b/>
          <w:bCs/>
          <w:color w:val="000000"/>
          <w:sz w:val="28"/>
        </w:rPr>
        <w:t>Гущинского</w:t>
      </w:r>
      <w:r w:rsidRPr="00FA55C6">
        <w:rPr>
          <w:b/>
          <w:bCs/>
          <w:color w:val="000000"/>
          <w:sz w:val="28"/>
        </w:rPr>
        <w:t xml:space="preserve"> </w:t>
      </w:r>
      <w:r w:rsidR="000238B2" w:rsidRPr="00FA55C6">
        <w:rPr>
          <w:b/>
          <w:bCs/>
          <w:color w:val="000000"/>
          <w:sz w:val="28"/>
        </w:rPr>
        <w:t xml:space="preserve">сельского поселения </w:t>
      </w:r>
      <w:r w:rsidR="00FA55C6" w:rsidRPr="00FA55C6">
        <w:rPr>
          <w:b/>
          <w:bCs/>
          <w:color w:val="000000"/>
          <w:sz w:val="28"/>
        </w:rPr>
        <w:t>Почепского</w:t>
      </w:r>
      <w:r w:rsidRPr="00FA55C6">
        <w:rPr>
          <w:b/>
          <w:bCs/>
          <w:color w:val="000000"/>
          <w:sz w:val="28"/>
        </w:rPr>
        <w:t xml:space="preserve"> </w:t>
      </w:r>
      <w:r w:rsidR="00B76A81">
        <w:rPr>
          <w:b/>
          <w:bCs/>
          <w:color w:val="000000"/>
          <w:sz w:val="28"/>
        </w:rPr>
        <w:t xml:space="preserve">муниципального </w:t>
      </w:r>
      <w:r w:rsidRPr="00FA55C6">
        <w:rPr>
          <w:b/>
          <w:bCs/>
          <w:color w:val="000000"/>
          <w:sz w:val="28"/>
        </w:rPr>
        <w:t>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порядок и</w:t>
      </w:r>
      <w:proofErr w:type="gramEnd"/>
      <w:r w:rsidRPr="00FA55C6">
        <w:rPr>
          <w:b/>
          <w:bCs/>
          <w:color w:val="000000"/>
          <w:sz w:val="28"/>
        </w:rPr>
        <w:t xml:space="preserve"> условия предоставления такого имущества в аренду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Default="004F169D" w:rsidP="00B76A81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1.ОБЩИЕ ПОЛОЖЕНИЯ</w:t>
      </w:r>
    </w:p>
    <w:p w:rsidR="00B76A81" w:rsidRPr="00B76A81" w:rsidRDefault="00B76A81" w:rsidP="00B76A81">
      <w:pPr>
        <w:shd w:val="clear" w:color="auto" w:fill="FFFFFF"/>
        <w:jc w:val="center"/>
        <w:rPr>
          <w:color w:val="000000"/>
          <w:sz w:val="16"/>
        </w:rPr>
      </w:pP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1.1. </w:t>
      </w:r>
      <w:proofErr w:type="gramStart"/>
      <w:r w:rsidRPr="00FA55C6">
        <w:rPr>
          <w:color w:val="000000"/>
          <w:sz w:val="28"/>
        </w:rPr>
        <w:t xml:space="preserve">Порядок формирования, ведения, обязательного опубликования перечня муниципального имущества </w:t>
      </w:r>
      <w:r w:rsidR="00B76A81">
        <w:rPr>
          <w:color w:val="000000"/>
          <w:sz w:val="28"/>
        </w:rPr>
        <w:t xml:space="preserve">Гущинского </w:t>
      </w:r>
      <w:r w:rsidR="000238B2" w:rsidRPr="00FA55C6">
        <w:rPr>
          <w:color w:val="000000"/>
          <w:sz w:val="28"/>
        </w:rPr>
        <w:t xml:space="preserve">сельского поселения </w:t>
      </w:r>
      <w:r w:rsidR="00FA55C6" w:rsidRPr="00FA55C6">
        <w:rPr>
          <w:color w:val="000000"/>
          <w:sz w:val="28"/>
        </w:rPr>
        <w:t>Почепского</w:t>
      </w:r>
      <w:r w:rsidRPr="00FA55C6">
        <w:rPr>
          <w:color w:val="000000"/>
          <w:sz w:val="28"/>
        </w:rPr>
        <w:t xml:space="preserve"> </w:t>
      </w:r>
      <w:r w:rsidR="00B76A81">
        <w:rPr>
          <w:color w:val="000000"/>
          <w:sz w:val="28"/>
        </w:rPr>
        <w:t xml:space="preserve">муниципального </w:t>
      </w:r>
      <w:r w:rsidRPr="00FA55C6">
        <w:rPr>
          <w:color w:val="000000"/>
          <w:sz w:val="28"/>
        </w:rPr>
        <w:t>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порядок</w:t>
      </w:r>
      <w:proofErr w:type="gramEnd"/>
      <w:r w:rsidRPr="00FA55C6">
        <w:rPr>
          <w:color w:val="000000"/>
          <w:sz w:val="28"/>
        </w:rPr>
        <w:t xml:space="preserve"> </w:t>
      </w:r>
      <w:proofErr w:type="gramStart"/>
      <w:r w:rsidRPr="00FA55C6">
        <w:rPr>
          <w:color w:val="000000"/>
          <w:sz w:val="28"/>
        </w:rPr>
        <w:t>и условия предоставления такого имущества в аренду (далее - Порядок), разработан в соответствии с Федеральным законом от 06.10.2003 № 131-ФЗ «Об общих принципах организации местного самоуправления в Российской Федерации», Федеральным законом от 24.07.2007 № 209-ФЗ «О развитии малого и среднего предпринимательства в Российской Федерации», Федеральным законом от 22.07.2008 № 159-ФЗ «Об особенностях отчуждения недвижимого имущества, находящегося в государственной собственности субъектов Российской Федерации или в</w:t>
      </w:r>
      <w:proofErr w:type="gramEnd"/>
      <w:r w:rsidRPr="00FA55C6">
        <w:rPr>
          <w:color w:val="000000"/>
          <w:sz w:val="28"/>
        </w:rPr>
        <w:t xml:space="preserve">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1.2. Основные термины порядка формирования, ведения, обязательного опубликования перечня муниципального имущества </w:t>
      </w:r>
      <w:r w:rsidR="00B76A81">
        <w:rPr>
          <w:color w:val="000000"/>
          <w:sz w:val="28"/>
        </w:rPr>
        <w:t xml:space="preserve">Гущинского </w:t>
      </w:r>
      <w:r w:rsidR="000238B2" w:rsidRPr="00FA55C6">
        <w:rPr>
          <w:color w:val="000000"/>
          <w:sz w:val="28"/>
        </w:rPr>
        <w:t xml:space="preserve">сельского поселения </w:t>
      </w:r>
      <w:r w:rsidR="00FA55C6" w:rsidRPr="00FA55C6">
        <w:rPr>
          <w:color w:val="000000"/>
          <w:sz w:val="28"/>
        </w:rPr>
        <w:t>Почепского</w:t>
      </w:r>
      <w:r w:rsidRPr="00FA55C6">
        <w:rPr>
          <w:color w:val="000000"/>
          <w:sz w:val="28"/>
        </w:rPr>
        <w:t xml:space="preserve"> </w:t>
      </w:r>
      <w:r w:rsidR="00B76A81">
        <w:rPr>
          <w:color w:val="000000"/>
          <w:sz w:val="28"/>
        </w:rPr>
        <w:t xml:space="preserve">муниципального </w:t>
      </w:r>
      <w:r w:rsidRPr="00FA55C6">
        <w:rPr>
          <w:color w:val="000000"/>
          <w:sz w:val="28"/>
        </w:rPr>
        <w:t>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(далее - Перечень):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- субъекты малого и среднего предпринимательства – хозяйствующие субъекты (юридические лица и индивидуальные предприниматели), отнесенные в соответствии с действующим законодательством к малым предприятиям, в том числе к микропредприятиям, и средним предприятиям. К субъектам малого и среднего предпринимательства относятся внесенные в единый государственный </w:t>
      </w:r>
      <w:r w:rsidRPr="00FA55C6">
        <w:rPr>
          <w:color w:val="000000"/>
          <w:sz w:val="28"/>
        </w:rPr>
        <w:lastRenderedPageBreak/>
        <w:t>реестр юридических лиц потребительские кооперативы и коммерческие организации (за исключением государственных и муниципальных унитарных предприятий), а также индивидуальные предприниматели и крестьянские (фермерские) хозяйства;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 формирование Перечня – включение или исключение имущества из Перечня;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 ведение Перечня – отражение информации об имуществе, включенном в Перечень, на электронном и бумажном носителях.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1.3. Перечень формируется в соответствии с настоящим Порядком и утверждается постановлением </w:t>
      </w:r>
      <w:r w:rsidR="00B76A81">
        <w:rPr>
          <w:color w:val="000000"/>
          <w:sz w:val="28"/>
        </w:rPr>
        <w:t>Гущинской</w:t>
      </w:r>
      <w:r w:rsidRPr="00FA55C6">
        <w:rPr>
          <w:color w:val="000000"/>
          <w:sz w:val="28"/>
        </w:rPr>
        <w:t xml:space="preserve"> сельской администрацией (далее - Администрация).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1.4. </w:t>
      </w:r>
      <w:proofErr w:type="gramStart"/>
      <w:r w:rsidRPr="00FA55C6">
        <w:rPr>
          <w:color w:val="000000"/>
          <w:sz w:val="28"/>
        </w:rPr>
        <w:t xml:space="preserve">Имущество </w:t>
      </w:r>
      <w:r w:rsidR="00B76A81">
        <w:rPr>
          <w:color w:val="000000"/>
          <w:sz w:val="28"/>
        </w:rPr>
        <w:t>Гущинского</w:t>
      </w:r>
      <w:r w:rsidRPr="00FA55C6">
        <w:rPr>
          <w:color w:val="000000"/>
          <w:sz w:val="28"/>
        </w:rPr>
        <w:t xml:space="preserve"> </w:t>
      </w:r>
      <w:r w:rsidR="000238B2" w:rsidRPr="00FA55C6">
        <w:rPr>
          <w:color w:val="000000"/>
          <w:sz w:val="28"/>
        </w:rPr>
        <w:t xml:space="preserve">сельского поселения </w:t>
      </w:r>
      <w:r w:rsidR="00FA55C6" w:rsidRPr="00FA55C6">
        <w:rPr>
          <w:color w:val="000000"/>
          <w:sz w:val="28"/>
        </w:rPr>
        <w:t>Почепского</w:t>
      </w:r>
      <w:r w:rsidRPr="00FA55C6">
        <w:rPr>
          <w:color w:val="000000"/>
          <w:sz w:val="28"/>
        </w:rPr>
        <w:t xml:space="preserve"> </w:t>
      </w:r>
      <w:r w:rsidR="00B76A81">
        <w:rPr>
          <w:color w:val="000000"/>
          <w:sz w:val="28"/>
        </w:rPr>
        <w:t xml:space="preserve">муниципального </w:t>
      </w:r>
      <w:r w:rsidRPr="00FA55C6">
        <w:rPr>
          <w:color w:val="000000"/>
          <w:sz w:val="28"/>
        </w:rPr>
        <w:t>района Брянской области, в том числе 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включенное в Перечень, может передаваться только субъектам малого и среднего предпринимательства в долгосрочную аренду и не подлежит отчуждению в частную собственность, в том числе в собственность субъектов малого и среднего предпринимательства, арендующих это</w:t>
      </w:r>
      <w:proofErr w:type="gramEnd"/>
      <w:r w:rsidRPr="00FA55C6">
        <w:rPr>
          <w:color w:val="000000"/>
          <w:sz w:val="28"/>
        </w:rPr>
        <w:t xml:space="preserve"> имущество, не подлежит переуступке права пользования им, передаче прав пользования им в залог и внесению прав пользования таким имуществом в уставный капитал любых других субъектов хозяйственной деятельности.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2. ПОРЯДОК ФОРМИРОВАНИЯ ПЕРЕЧНЯ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2.1. Перечень формируется на основании реестра муниципального имущества </w:t>
      </w:r>
      <w:r w:rsidR="00B76A81">
        <w:rPr>
          <w:color w:val="000000"/>
          <w:sz w:val="28"/>
        </w:rPr>
        <w:t>Гущинского</w:t>
      </w:r>
      <w:r w:rsidRPr="00FA55C6">
        <w:rPr>
          <w:color w:val="000000"/>
          <w:sz w:val="28"/>
        </w:rPr>
        <w:t xml:space="preserve"> с</w:t>
      </w:r>
      <w:r w:rsidR="000238B2" w:rsidRPr="00FA55C6">
        <w:rPr>
          <w:color w:val="000000"/>
          <w:sz w:val="28"/>
        </w:rPr>
        <w:t xml:space="preserve">ельского поселения </w:t>
      </w:r>
      <w:r w:rsidR="00FA55C6" w:rsidRPr="00FA55C6">
        <w:rPr>
          <w:color w:val="000000"/>
          <w:sz w:val="28"/>
        </w:rPr>
        <w:t>Почепского</w:t>
      </w:r>
      <w:r w:rsidR="00B76A81">
        <w:rPr>
          <w:color w:val="000000"/>
          <w:sz w:val="28"/>
        </w:rPr>
        <w:t xml:space="preserve"> муниципального</w:t>
      </w:r>
      <w:r w:rsidR="000238B2" w:rsidRPr="00FA55C6">
        <w:rPr>
          <w:color w:val="000000"/>
          <w:sz w:val="28"/>
        </w:rPr>
        <w:t xml:space="preserve"> </w:t>
      </w:r>
      <w:r w:rsidRPr="00FA55C6">
        <w:rPr>
          <w:color w:val="000000"/>
          <w:sz w:val="28"/>
        </w:rPr>
        <w:t>района Брянской области.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2.2. Формирование Перечня осуществляется по инициативе Администрации, арендаторов муниципального имущества, любых других заинтересованных лиц в соответствии со следующими критериями: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обеспечение потребности населения в товарах и услугах;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социальная значимость имущества.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Для включения имущества в Перечень необходимо наличие одного или нескольких критериев, указанных в настоящем пункте.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2.3. Предложения любых заинтересованных лиц по формированию Перечня, заявления арендаторов о включении арендуемого ими имущества в Перечень могут направляться в Администрацию.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2.4. Включению в Перечень подлежит имуще</w:t>
      </w:r>
      <w:r w:rsidR="000238B2" w:rsidRPr="00FA55C6">
        <w:rPr>
          <w:color w:val="000000"/>
          <w:sz w:val="28"/>
        </w:rPr>
        <w:t xml:space="preserve">ство, являющееся собственностью </w:t>
      </w:r>
      <w:r w:rsidR="00B76A81">
        <w:rPr>
          <w:color w:val="000000"/>
          <w:sz w:val="28"/>
        </w:rPr>
        <w:t>Гущинского</w:t>
      </w:r>
      <w:r w:rsidR="000238B2" w:rsidRPr="00FA55C6">
        <w:rPr>
          <w:color w:val="000000"/>
          <w:sz w:val="28"/>
        </w:rPr>
        <w:t xml:space="preserve"> </w:t>
      </w:r>
      <w:r w:rsidRPr="00FA55C6">
        <w:rPr>
          <w:color w:val="000000"/>
          <w:sz w:val="28"/>
        </w:rPr>
        <w:t xml:space="preserve"> </w:t>
      </w:r>
      <w:r w:rsidR="000238B2" w:rsidRPr="00FA55C6">
        <w:rPr>
          <w:color w:val="000000"/>
          <w:sz w:val="28"/>
        </w:rPr>
        <w:t xml:space="preserve">сельского поселения </w:t>
      </w:r>
      <w:r w:rsidR="00FA55C6" w:rsidRPr="00FA55C6">
        <w:rPr>
          <w:color w:val="000000"/>
          <w:sz w:val="28"/>
        </w:rPr>
        <w:t>Почепского</w:t>
      </w:r>
      <w:r w:rsidRPr="00FA55C6">
        <w:rPr>
          <w:color w:val="000000"/>
          <w:sz w:val="28"/>
        </w:rPr>
        <w:t xml:space="preserve"> </w:t>
      </w:r>
      <w:r w:rsidR="00B76A81">
        <w:rPr>
          <w:color w:val="000000"/>
          <w:sz w:val="28"/>
        </w:rPr>
        <w:t xml:space="preserve">муниципального </w:t>
      </w:r>
      <w:r w:rsidRPr="00FA55C6">
        <w:rPr>
          <w:color w:val="000000"/>
          <w:sz w:val="28"/>
        </w:rPr>
        <w:t>района Брянской области, числящееся в муниципальной казне, и которое на момент утверждения Перечня находится во владении и (или) пользовании субъектов малого и среднего предпринимательства.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2.5. Дополнения в утвержденный Перечень вносятся по следующим основаниям: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 xml:space="preserve">- при зачислении в муниципальную казну объектов, находящихся в пользовании субъектов малого и среднего предпринимательства, прошедших процедуру государственной регистрации права муниципальной собственности после утверждения Перечня, и которые не подлежат отчуждению в порядке реализации преимущественного права на приобретение арендуемого имущества в </w:t>
      </w:r>
      <w:r w:rsidRPr="00FA55C6">
        <w:rPr>
          <w:color w:val="000000"/>
          <w:sz w:val="28"/>
        </w:rPr>
        <w:lastRenderedPageBreak/>
        <w:t>соответствии с Федеральным законом от 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 при зачислении в муниципальную казну объектов, прошедших процедуру государственной регистрации права муниципальной собственности, не обремененных правами третьих лиц, при условии, что объекты не будут использоваться для размещения органов местного самоуправления, муниципальных унитарных предприятий и муниципальных учреждений.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2.6. Дополнения в утвержденный Перечень утверждаются постановлением Администрации.</w:t>
      </w:r>
    </w:p>
    <w:p w:rsidR="004F169D" w:rsidRPr="00FA55C6" w:rsidRDefault="004F169D" w:rsidP="004F169D">
      <w:pPr>
        <w:shd w:val="clear" w:color="auto" w:fill="FFFFFF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3. ПОРЯДОК ВЕДЕНИЯ И ОПУБЛИКОВАНИЯ ПЕРЕЧНЯ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3.1. Ведение Перечня включает в себя создание базы данных муниципального имущества, формируемой в соответствии с утвержденным Перечнем. Ведение базы данных означает занесение в нее объектов учета и данных о них, обновление данных об объектах учета, включение и исключение объектов учета из указанной базы при внесении дополнений в установленном Порядке в утвержденный Перечень.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3.2. Утвержденный Перечень ведется Администрацией на электронном и бумажном носителях с указанием следующей информации: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наименование объекта;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площадь объекта;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- местонахождение объекта.</w:t>
      </w:r>
    </w:p>
    <w:p w:rsidR="004F169D" w:rsidRPr="00FA55C6" w:rsidRDefault="004F169D" w:rsidP="00FA55C6">
      <w:pPr>
        <w:jc w:val="both"/>
        <w:rPr>
          <w:sz w:val="28"/>
        </w:rPr>
      </w:pPr>
      <w:r w:rsidRPr="00FA55C6">
        <w:rPr>
          <w:color w:val="000000"/>
          <w:sz w:val="28"/>
        </w:rPr>
        <w:t>3.3. Утвержденный Перечень и все дополнения к нему подлежат обязательному опубликованию и размеще</w:t>
      </w:r>
      <w:r w:rsidR="000238B2" w:rsidRPr="00FA55C6">
        <w:rPr>
          <w:color w:val="000000"/>
          <w:sz w:val="28"/>
        </w:rPr>
        <w:t xml:space="preserve">нию на официальном сайте </w:t>
      </w:r>
      <w:r w:rsidR="00665C10">
        <w:rPr>
          <w:color w:val="000000"/>
          <w:sz w:val="28"/>
        </w:rPr>
        <w:t>Гущинской</w:t>
      </w:r>
      <w:r w:rsidRPr="00FA55C6">
        <w:rPr>
          <w:color w:val="000000"/>
          <w:sz w:val="28"/>
        </w:rPr>
        <w:t xml:space="preserve"> сельской администрации</w:t>
      </w:r>
      <w:r w:rsidR="000F2261" w:rsidRPr="00FA55C6">
        <w:rPr>
          <w:sz w:val="28"/>
        </w:rPr>
        <w:t xml:space="preserve"> </w:t>
      </w:r>
      <w:r w:rsidR="00665C10" w:rsidRPr="00665C10">
        <w:rPr>
          <w:sz w:val="28"/>
        </w:rPr>
        <w:t>http://www.admgushino.ru</w:t>
      </w:r>
      <w:r w:rsidR="000238B2" w:rsidRPr="00FA55C6">
        <w:rPr>
          <w:sz w:val="28"/>
        </w:rPr>
        <w:t xml:space="preserve"> </w:t>
      </w:r>
      <w:r w:rsidRPr="00FA55C6">
        <w:rPr>
          <w:sz w:val="28"/>
        </w:rPr>
        <w:t xml:space="preserve">в разделе – </w:t>
      </w:r>
      <w:r w:rsidR="00FA55C6">
        <w:rPr>
          <w:sz w:val="28"/>
        </w:rPr>
        <w:t>Имущественная поддержка МСП.</w:t>
      </w:r>
    </w:p>
    <w:p w:rsidR="004F169D" w:rsidRPr="00FA55C6" w:rsidRDefault="004F169D" w:rsidP="004F169D">
      <w:pPr>
        <w:shd w:val="clear" w:color="auto" w:fill="FFFFFF"/>
        <w:rPr>
          <w:color w:val="00B0F0"/>
          <w:sz w:val="28"/>
        </w:rPr>
      </w:pPr>
      <w:r w:rsidRPr="00FA55C6">
        <w:rPr>
          <w:color w:val="00B0F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4. ПОРЯДОК И УСЛОВИЯ ПРЕДОСТАВЛЕНИЯ В АРЕНДУ</w:t>
      </w:r>
    </w:p>
    <w:p w:rsidR="004F169D" w:rsidRPr="00FA55C6" w:rsidRDefault="004F169D" w:rsidP="004F169D">
      <w:pPr>
        <w:shd w:val="clear" w:color="auto" w:fill="FFFFFF"/>
        <w:jc w:val="center"/>
        <w:rPr>
          <w:color w:val="000000"/>
          <w:sz w:val="28"/>
        </w:rPr>
      </w:pPr>
      <w:r w:rsidRPr="00FA55C6">
        <w:rPr>
          <w:color w:val="000000"/>
          <w:sz w:val="28"/>
        </w:rPr>
        <w:t> 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4.1. Муниципальное имущество, включенное в Перечень, может быть использовано исключительно в целях предоставления его в аренду субъектам малого и среднего предпринимательства.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4.2. До установления Правительством Российской Федерации иного порядка проведения конкурсов или аукционов на право заключения договоров аренды, предоставление имущества, включенного в Перечень, в аренду субъектам малого и среднего предпринимательства осуществляется посредством проведения торгов в виде аукциона в порядке, определенном Приказом Федеральной антимонопольной службы от 10.02.2010 № 67.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4.3. Торги на право заключения договоров аренды имущества, включенного в Перечень, проводит Администрация.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t>4.4. Юридические и физические лица, не относящиеся к субъектам малого и среднего предпринимательства, к участию в торгах не допускаются.</w:t>
      </w:r>
    </w:p>
    <w:p w:rsidR="004F169D" w:rsidRPr="00FA55C6" w:rsidRDefault="004F169D" w:rsidP="004F169D">
      <w:pPr>
        <w:shd w:val="clear" w:color="auto" w:fill="FFFFFF"/>
        <w:jc w:val="both"/>
        <w:rPr>
          <w:color w:val="000000"/>
          <w:sz w:val="28"/>
        </w:rPr>
      </w:pPr>
      <w:r w:rsidRPr="00FA55C6">
        <w:rPr>
          <w:color w:val="000000"/>
          <w:sz w:val="28"/>
        </w:rPr>
        <w:lastRenderedPageBreak/>
        <w:t>4.5. Договор аренды имущества, включенного в Перечень, заключается на срок не менее 5 лет. Срок договора может быть уменьшен на основании поданного до заключения такого договора заявления лица, приобретающего права владения и (или) пользования.</w:t>
      </w:r>
    </w:p>
    <w:p w:rsidR="004F169D" w:rsidRPr="00FA55C6" w:rsidRDefault="004F169D" w:rsidP="004F169D">
      <w:pPr>
        <w:tabs>
          <w:tab w:val="left" w:pos="1365"/>
        </w:tabs>
        <w:jc w:val="both"/>
        <w:rPr>
          <w:sz w:val="32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4F169D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</w:p>
    <w:p w:rsidR="00FA55C6" w:rsidRDefault="004F169D" w:rsidP="004F169D">
      <w:pPr>
        <w:tabs>
          <w:tab w:val="left" w:pos="13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A55C6" w:rsidRDefault="00FA55C6" w:rsidP="004F169D">
      <w:pPr>
        <w:tabs>
          <w:tab w:val="left" w:pos="1365"/>
        </w:tabs>
        <w:jc w:val="both"/>
        <w:rPr>
          <w:sz w:val="28"/>
          <w:szCs w:val="28"/>
        </w:rPr>
        <w:sectPr w:rsidR="00FA55C6" w:rsidSect="00D61A78">
          <w:pgSz w:w="11906" w:h="16838"/>
          <w:pgMar w:top="709" w:right="850" w:bottom="567" w:left="1276" w:header="708" w:footer="708" w:gutter="0"/>
          <w:cols w:space="708"/>
          <w:docGrid w:linePitch="360"/>
        </w:sectPr>
      </w:pPr>
    </w:p>
    <w:p w:rsidR="00FA55C6" w:rsidRDefault="00FA55C6" w:rsidP="00FA55C6">
      <w:pPr>
        <w:tabs>
          <w:tab w:val="left" w:pos="1365"/>
        </w:tabs>
        <w:jc w:val="right"/>
      </w:pPr>
    </w:p>
    <w:p w:rsidR="00FA55C6" w:rsidRDefault="00FA55C6" w:rsidP="00FA55C6">
      <w:pPr>
        <w:tabs>
          <w:tab w:val="left" w:pos="1365"/>
        </w:tabs>
        <w:jc w:val="right"/>
      </w:pPr>
    </w:p>
    <w:p w:rsidR="004F169D" w:rsidRPr="004F169D" w:rsidRDefault="004F169D" w:rsidP="00FA55C6">
      <w:pPr>
        <w:tabs>
          <w:tab w:val="left" w:pos="1365"/>
        </w:tabs>
        <w:jc w:val="right"/>
      </w:pPr>
      <w:r w:rsidRPr="004F169D">
        <w:t>Утвержден</w:t>
      </w:r>
    </w:p>
    <w:p w:rsidR="004F169D" w:rsidRPr="000F2261" w:rsidRDefault="00C72813" w:rsidP="00FA55C6">
      <w:pPr>
        <w:tabs>
          <w:tab w:val="left" w:pos="1365"/>
        </w:tabs>
        <w:jc w:val="right"/>
      </w:pPr>
      <w:r>
        <w:tab/>
      </w:r>
      <w:r w:rsidR="00FA55C6">
        <w:tab/>
      </w:r>
      <w:r w:rsidR="00FA55C6">
        <w:tab/>
      </w:r>
      <w:r w:rsidR="00FA55C6">
        <w:tab/>
      </w:r>
      <w:r w:rsidR="00FA55C6">
        <w:tab/>
      </w:r>
      <w:r w:rsidR="00FA55C6">
        <w:tab/>
      </w:r>
      <w:r w:rsidR="00FA55C6">
        <w:tab/>
      </w:r>
      <w:r w:rsidR="00FA55C6">
        <w:tab/>
        <w:t>п</w:t>
      </w:r>
      <w:r>
        <w:t xml:space="preserve">остановлением </w:t>
      </w:r>
      <w:r w:rsidR="00665C10">
        <w:t>Гущинской</w:t>
      </w:r>
    </w:p>
    <w:p w:rsidR="004F169D" w:rsidRDefault="004F169D" w:rsidP="00FA55C6">
      <w:pPr>
        <w:tabs>
          <w:tab w:val="left" w:pos="1365"/>
        </w:tabs>
        <w:jc w:val="right"/>
      </w:pP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</w:r>
      <w:r w:rsidRPr="004F169D">
        <w:tab/>
        <w:t>сельской администрации</w:t>
      </w:r>
    </w:p>
    <w:p w:rsidR="004F169D" w:rsidRDefault="00C72813" w:rsidP="00FA55C6">
      <w:pPr>
        <w:tabs>
          <w:tab w:val="left" w:pos="1365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675413">
        <w:t>03.08.2020г.</w:t>
      </w:r>
      <w:r w:rsidR="00FA55C6">
        <w:t xml:space="preserve"> №</w:t>
      </w:r>
      <w:r w:rsidR="00675413">
        <w:t>1</w:t>
      </w:r>
      <w:r w:rsidR="00225845">
        <w:t>6</w:t>
      </w:r>
    </w:p>
    <w:p w:rsidR="00FA55C6" w:rsidRDefault="00FA55C6" w:rsidP="004F169D">
      <w:pPr>
        <w:shd w:val="clear" w:color="auto" w:fill="FFFFFF"/>
        <w:jc w:val="right"/>
        <w:rPr>
          <w:b/>
          <w:bCs/>
          <w:color w:val="000000"/>
        </w:rPr>
      </w:pPr>
    </w:p>
    <w:p w:rsidR="004F169D" w:rsidRPr="00B40A53" w:rsidRDefault="00FA55C6" w:rsidP="004F169D">
      <w:pPr>
        <w:shd w:val="clear" w:color="auto" w:fill="FFFFFF"/>
        <w:jc w:val="right"/>
        <w:rPr>
          <w:color w:val="000000"/>
        </w:rPr>
      </w:pPr>
      <w:r w:rsidRPr="00B40A53">
        <w:rPr>
          <w:b/>
          <w:bCs/>
          <w:color w:val="000000"/>
        </w:rPr>
        <w:t>ФОРМА</w:t>
      </w:r>
    </w:p>
    <w:p w:rsidR="004F169D" w:rsidRPr="00B40A53" w:rsidRDefault="00FA55C6" w:rsidP="004F169D">
      <w:pPr>
        <w:shd w:val="clear" w:color="auto" w:fill="FFFFFF"/>
        <w:jc w:val="right"/>
        <w:rPr>
          <w:color w:val="000000"/>
        </w:rPr>
      </w:pPr>
      <w:r w:rsidRPr="00B40A53">
        <w:rPr>
          <w:color w:val="000000"/>
        </w:rPr>
        <w:t> </w:t>
      </w:r>
    </w:p>
    <w:p w:rsidR="00FA55C6" w:rsidRDefault="00FA55C6" w:rsidP="00FA55C6">
      <w:pPr>
        <w:pStyle w:val="a8"/>
        <w:spacing w:before="0" w:beforeAutospacing="0" w:after="150" w:afterAutospacing="0"/>
        <w:jc w:val="center"/>
        <w:rPr>
          <w:rStyle w:val="a9"/>
          <w:color w:val="3C3C3C"/>
        </w:rPr>
      </w:pPr>
      <w:r>
        <w:rPr>
          <w:rStyle w:val="a9"/>
          <w:color w:val="3C3C3C"/>
        </w:rPr>
        <w:t>ПЕРЕЧЕНЬ</w:t>
      </w:r>
    </w:p>
    <w:p w:rsidR="00FA55C6" w:rsidRDefault="00FA55C6" w:rsidP="00FA55C6">
      <w:pPr>
        <w:pStyle w:val="a8"/>
        <w:spacing w:before="0" w:beforeAutospacing="0" w:after="150" w:afterAutospacing="0"/>
        <w:jc w:val="center"/>
        <w:rPr>
          <w:rStyle w:val="a9"/>
          <w:b w:val="0"/>
        </w:rPr>
      </w:pPr>
      <w:r>
        <w:rPr>
          <w:rStyle w:val="a9"/>
          <w:b w:val="0"/>
        </w:rPr>
        <w:t xml:space="preserve">муниципального имущества </w:t>
      </w:r>
      <w:r w:rsidR="00665C10">
        <w:rPr>
          <w:rStyle w:val="a9"/>
          <w:b w:val="0"/>
        </w:rPr>
        <w:t>Гущинского</w:t>
      </w:r>
      <w:r>
        <w:rPr>
          <w:rStyle w:val="a9"/>
          <w:b w:val="0"/>
        </w:rPr>
        <w:t xml:space="preserve"> сельского поселения Почепского муниципального района Брянской области, свободного от прав третьих лиц и предназначенного для  предоставления во владение и (или) в пользование на долгосрочной основе субъектам малого и среднего предпринимательства  и организациям, образующим инфраструктуру поддержки субъектов малого и среднего предпринимательства</w:t>
      </w:r>
    </w:p>
    <w:p w:rsidR="00FA55C6" w:rsidRDefault="00FA55C6" w:rsidP="00FA55C6">
      <w:pPr>
        <w:pStyle w:val="ConsPlusNormal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1843"/>
        <w:gridCol w:w="1843"/>
        <w:gridCol w:w="1701"/>
        <w:gridCol w:w="4396"/>
        <w:gridCol w:w="2126"/>
        <w:gridCol w:w="2273"/>
      </w:tblGrid>
      <w:tr w:rsidR="00FA55C6" w:rsidTr="00FA55C6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Адрес (местоположение) объекта </w:t>
            </w:r>
            <w:hyperlink r:id="rId5" w:anchor="P205" w:history="1">
              <w:r>
                <w:rPr>
                  <w:rStyle w:val="a5"/>
                  <w:sz w:val="24"/>
                  <w:lang w:eastAsia="en-US"/>
                </w:rPr>
                <w:t>&lt;1&gt;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Вид объекта недвижимости;</w:t>
            </w:r>
          </w:p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тип движимого имущества </w:t>
            </w:r>
            <w:hyperlink r:id="rId6" w:anchor="P209" w:history="1">
              <w:r>
                <w:rPr>
                  <w:rStyle w:val="a5"/>
                  <w:sz w:val="24"/>
                  <w:lang w:eastAsia="en-US"/>
                </w:rPr>
                <w:t>&lt;2&gt;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Наименование объекта учета &lt;3&gt;</w:t>
            </w: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Сведения о недвижимом имуществе </w:t>
            </w:r>
          </w:p>
        </w:tc>
      </w:tr>
      <w:tr w:rsidR="00FA55C6" w:rsidTr="00FA55C6">
        <w:trPr>
          <w:trHeight w:val="27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Основная характеристика объекта недвижимости &lt;4&gt;</w:t>
            </w:r>
          </w:p>
        </w:tc>
      </w:tr>
      <w:tr w:rsidR="00FA55C6" w:rsidTr="00FA55C6">
        <w:trPr>
          <w:trHeight w:val="55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Фактическое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значение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FA55C6" w:rsidTr="00FA55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7</w:t>
            </w:r>
          </w:p>
        </w:tc>
      </w:tr>
      <w:tr w:rsidR="00FA55C6" w:rsidTr="00FA55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rPr>
          <w:rFonts w:ascii="Calibri" w:hAnsi="Calibri" w:cs="Calibri"/>
        </w:rPr>
      </w:pPr>
      <w:r>
        <w:br w:type="page"/>
      </w:r>
    </w:p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jc w:val="both"/>
      </w:pPr>
    </w:p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7"/>
        <w:gridCol w:w="2125"/>
        <w:gridCol w:w="2125"/>
        <w:gridCol w:w="1276"/>
        <w:gridCol w:w="2079"/>
        <w:gridCol w:w="2198"/>
        <w:gridCol w:w="992"/>
        <w:gridCol w:w="1204"/>
        <w:gridCol w:w="1984"/>
      </w:tblGrid>
      <w:tr w:rsidR="00FA55C6" w:rsidTr="00FA55C6">
        <w:trPr>
          <w:trHeight w:val="276"/>
        </w:trPr>
        <w:tc>
          <w:tcPr>
            <w:tcW w:w="8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Сведения о движимом имуществе </w:t>
            </w:r>
          </w:p>
        </w:tc>
      </w:tr>
      <w:tr w:rsidR="00FA55C6" w:rsidTr="00FA55C6">
        <w:trPr>
          <w:trHeight w:val="276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Кадастровый номер &lt;5&gt;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Категория земель &lt;7&gt;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Вид разрешенного использования &lt;8&gt;</w:t>
            </w:r>
          </w:p>
        </w:tc>
        <w:tc>
          <w:tcPr>
            <w:tcW w:w="10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</w:tr>
      <w:tr w:rsidR="00FA55C6" w:rsidTr="00FA55C6">
        <w:trPr>
          <w:trHeight w:val="20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Марка, модель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Год выпуска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Состав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принадлежнос-ти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) имущества </w:t>
            </w:r>
          </w:p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&lt;9&gt;</w:t>
            </w:r>
          </w:p>
        </w:tc>
      </w:tr>
      <w:tr w:rsidR="00FA55C6" w:rsidTr="00FA5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16</w:t>
            </w:r>
          </w:p>
        </w:tc>
      </w:tr>
      <w:tr w:rsidR="00FA55C6" w:rsidTr="00FA5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jc w:val="both"/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9"/>
        <w:gridCol w:w="2440"/>
        <w:gridCol w:w="1943"/>
        <w:gridCol w:w="1741"/>
        <w:gridCol w:w="2068"/>
        <w:gridCol w:w="1877"/>
        <w:gridCol w:w="1644"/>
      </w:tblGrid>
      <w:tr w:rsidR="00FA55C6" w:rsidTr="00FA55C6">
        <w:tc>
          <w:tcPr>
            <w:tcW w:w="14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Сведения о правообладателях и о правах третьих лиц на имущество</w:t>
            </w:r>
          </w:p>
        </w:tc>
      </w:tr>
      <w:tr w:rsidR="00FA55C6" w:rsidTr="00FA55C6"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Наименование правообладателя &lt;11&gt;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Наличие ограниченного вещного права на имущество &lt;12&gt; 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ИНН правообладателя &lt;13&gt;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Контактный номер телефона &lt;14&gt;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Адрес электронной почты &lt;15&gt;</w:t>
            </w:r>
          </w:p>
        </w:tc>
      </w:tr>
      <w:tr w:rsidR="00FA55C6" w:rsidTr="00FA55C6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Дата окончания срока действия договора (при наличии)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5C6" w:rsidRDefault="00FA55C6">
            <w:pPr>
              <w:rPr>
                <w:lang w:eastAsia="en-US"/>
              </w:rPr>
            </w:pPr>
          </w:p>
        </w:tc>
      </w:tr>
      <w:tr w:rsidR="00FA55C6" w:rsidTr="00FA55C6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23</w:t>
            </w:r>
          </w:p>
        </w:tc>
      </w:tr>
      <w:tr w:rsidR="00FA55C6" w:rsidTr="00FA55C6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5C6" w:rsidRDefault="00FA5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:rsidR="00FA55C6" w:rsidRDefault="00FA55C6" w:rsidP="00FA55C6">
      <w:pPr>
        <w:sectPr w:rsidR="00FA55C6">
          <w:pgSz w:w="16838" w:h="11905" w:orient="landscape"/>
          <w:pgMar w:top="5" w:right="1134" w:bottom="850" w:left="1134" w:header="0" w:footer="0" w:gutter="0"/>
          <w:pgNumType w:start="1"/>
          <w:cols w:space="720"/>
        </w:sectPr>
      </w:pPr>
    </w:p>
    <w:p w:rsidR="00FA55C6" w:rsidRDefault="00FA55C6" w:rsidP="00FA55C6">
      <w:pPr>
        <w:pStyle w:val="ConsPlusNormal"/>
        <w:jc w:val="both"/>
      </w:pPr>
    </w:p>
    <w:p w:rsidR="00FA55C6" w:rsidRDefault="00FA55C6" w:rsidP="00FA55C6">
      <w:pPr>
        <w:pStyle w:val="ConsPlusNormal"/>
        <w:ind w:firstLine="540"/>
        <w:jc w:val="both"/>
      </w:pPr>
      <w:r>
        <w:t>--------------------------------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1" w:name="P204"/>
      <w:bookmarkEnd w:id="1"/>
      <w:r>
        <w:rPr>
          <w:rFonts w:ascii="Times New Roman" w:hAnsi="Times New Roman" w:cs="Times New Roman"/>
          <w:sz w:val="24"/>
        </w:rPr>
        <w:t>&lt;1</w:t>
      </w:r>
      <w:proofErr w:type="gramStart"/>
      <w:r>
        <w:rPr>
          <w:rFonts w:ascii="Times New Roman" w:hAnsi="Times New Roman" w:cs="Times New Roman"/>
          <w:sz w:val="24"/>
        </w:rPr>
        <w:t xml:space="preserve">&gt; </w:t>
      </w:r>
      <w:bookmarkStart w:id="2" w:name="P205"/>
      <w:bookmarkEnd w:id="2"/>
      <w:r>
        <w:rPr>
          <w:rFonts w:ascii="Times New Roman" w:hAnsi="Times New Roman" w:cs="Times New Roman"/>
          <w:sz w:val="24"/>
        </w:rPr>
        <w:t>У</w:t>
      </w:r>
      <w:proofErr w:type="gramEnd"/>
      <w:r>
        <w:rPr>
          <w:rFonts w:ascii="Times New Roman" w:hAnsi="Times New Roman" w:cs="Times New Roman"/>
          <w:sz w:val="24"/>
        </w:rPr>
        <w:t>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&lt;2</w:t>
      </w:r>
      <w:proofErr w:type="gramStart"/>
      <w:r>
        <w:rPr>
          <w:rFonts w:ascii="Times New Roman" w:hAnsi="Times New Roman" w:cs="Times New Roman"/>
          <w:sz w:val="24"/>
        </w:rPr>
        <w:t>&gt; Д</w:t>
      </w:r>
      <w:proofErr w:type="gramEnd"/>
      <w:r>
        <w:rPr>
          <w:rFonts w:ascii="Times New Roman" w:hAnsi="Times New Roman" w:cs="Times New Roman"/>
          <w:sz w:val="24"/>
        </w:rPr>
        <w:t>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3" w:name="P206"/>
      <w:bookmarkEnd w:id="3"/>
      <w:r>
        <w:rPr>
          <w:rFonts w:ascii="Times New Roman" w:hAnsi="Times New Roman" w:cs="Times New Roman"/>
          <w:sz w:val="24"/>
        </w:rPr>
        <w:t>&lt;3</w:t>
      </w:r>
      <w:proofErr w:type="gramStart"/>
      <w:r>
        <w:rPr>
          <w:rFonts w:ascii="Times New Roman" w:hAnsi="Times New Roman" w:cs="Times New Roman"/>
          <w:sz w:val="24"/>
        </w:rPr>
        <w:t>&gt; У</w:t>
      </w:r>
      <w:proofErr w:type="gramEnd"/>
      <w:r>
        <w:rPr>
          <w:rFonts w:ascii="Times New Roman" w:hAnsi="Times New Roman" w:cs="Times New Roman"/>
          <w:sz w:val="24"/>
        </w:rPr>
        <w:t>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4" w:name="P207"/>
      <w:bookmarkEnd w:id="4"/>
      <w:r>
        <w:rPr>
          <w:rFonts w:ascii="Times New Roman" w:hAnsi="Times New Roman" w:cs="Times New Roman"/>
          <w:sz w:val="24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&lt;5</w:t>
      </w:r>
      <w:proofErr w:type="gramStart"/>
      <w:r>
        <w:rPr>
          <w:rFonts w:ascii="Times New Roman" w:hAnsi="Times New Roman" w:cs="Times New Roman"/>
          <w:sz w:val="24"/>
        </w:rPr>
        <w:t>&gt; У</w:t>
      </w:r>
      <w:proofErr w:type="gramEnd"/>
      <w:r>
        <w:rPr>
          <w:rFonts w:ascii="Times New Roman" w:hAnsi="Times New Roman" w:cs="Times New Roman"/>
          <w:sz w:val="24"/>
        </w:rPr>
        <w:t>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&lt;6</w:t>
      </w:r>
      <w:proofErr w:type="gramStart"/>
      <w:r>
        <w:rPr>
          <w:rFonts w:ascii="Times New Roman" w:hAnsi="Times New Roman" w:cs="Times New Roman"/>
          <w:sz w:val="24"/>
        </w:rPr>
        <w:t>&gt; Н</w:t>
      </w:r>
      <w:proofErr w:type="gramEnd"/>
      <w:r>
        <w:rPr>
          <w:rFonts w:ascii="Times New Roman" w:hAnsi="Times New Roman" w:cs="Times New Roman"/>
          <w:sz w:val="24"/>
        </w:rPr>
        <w:t>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</w:t>
      </w:r>
      <w:proofErr w:type="gramStart"/>
      <w:r>
        <w:rPr>
          <w:rFonts w:ascii="Times New Roman" w:hAnsi="Times New Roman" w:cs="Times New Roman"/>
          <w:sz w:val="24"/>
        </w:rPr>
        <w:t>,</w:t>
      </w:r>
      <w:proofErr w:type="gramEnd"/>
      <w:r>
        <w:rPr>
          <w:rFonts w:ascii="Times New Roman" w:hAnsi="Times New Roman" w:cs="Times New Roman"/>
          <w:sz w:val="24"/>
        </w:rPr>
        <w:t xml:space="preserve"> если имущество является объектом незавершенного строительства указывается: объект незавершенного строительства.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&lt;7&gt;, &lt;8</w:t>
      </w:r>
      <w:proofErr w:type="gramStart"/>
      <w:r>
        <w:rPr>
          <w:rFonts w:ascii="Times New Roman" w:hAnsi="Times New Roman" w:cs="Times New Roman"/>
          <w:sz w:val="24"/>
        </w:rPr>
        <w:t>&gt; Д</w:t>
      </w:r>
      <w:proofErr w:type="gramEnd"/>
      <w:r>
        <w:rPr>
          <w:rFonts w:ascii="Times New Roman" w:hAnsi="Times New Roman" w:cs="Times New Roman"/>
          <w:sz w:val="24"/>
        </w:rPr>
        <w:t>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&lt;9</w:t>
      </w:r>
      <w:proofErr w:type="gramStart"/>
      <w:r>
        <w:rPr>
          <w:rFonts w:ascii="Times New Roman" w:hAnsi="Times New Roman" w:cs="Times New Roman"/>
          <w:sz w:val="24"/>
        </w:rPr>
        <w:t>&gt; У</w:t>
      </w:r>
      <w:proofErr w:type="gramEnd"/>
      <w:r>
        <w:rPr>
          <w:rFonts w:ascii="Times New Roman" w:hAnsi="Times New Roman" w:cs="Times New Roman"/>
          <w:sz w:val="24"/>
        </w:rPr>
        <w:t>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&lt;10</w:t>
      </w:r>
      <w:proofErr w:type="gramStart"/>
      <w:r>
        <w:rPr>
          <w:rFonts w:ascii="Times New Roman" w:hAnsi="Times New Roman" w:cs="Times New Roman"/>
          <w:sz w:val="24"/>
        </w:rPr>
        <w:t>&gt; У</w:t>
      </w:r>
      <w:proofErr w:type="gramEnd"/>
      <w:r>
        <w:rPr>
          <w:rFonts w:ascii="Times New Roman" w:hAnsi="Times New Roman" w:cs="Times New Roman"/>
          <w:sz w:val="24"/>
        </w:rPr>
        <w:t>казывается «Да» или «Нет».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&lt;11</w:t>
      </w:r>
      <w:proofErr w:type="gramStart"/>
      <w:r>
        <w:rPr>
          <w:rFonts w:ascii="Times New Roman" w:hAnsi="Times New Roman" w:cs="Times New Roman"/>
          <w:sz w:val="24"/>
        </w:rPr>
        <w:t>&gt; Д</w:t>
      </w:r>
      <w:proofErr w:type="gramEnd"/>
      <w:r>
        <w:rPr>
          <w:rFonts w:ascii="Times New Roman" w:hAnsi="Times New Roman" w:cs="Times New Roman"/>
          <w:sz w:val="24"/>
        </w:rPr>
        <w:t>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&lt;12</w:t>
      </w:r>
      <w:proofErr w:type="gramStart"/>
      <w:r>
        <w:rPr>
          <w:rFonts w:ascii="Times New Roman" w:hAnsi="Times New Roman" w:cs="Times New Roman"/>
          <w:sz w:val="24"/>
        </w:rPr>
        <w:t>&gt; Д</w:t>
      </w:r>
      <w:proofErr w:type="gramEnd"/>
      <w:r>
        <w:rPr>
          <w:rFonts w:ascii="Times New Roman" w:hAnsi="Times New Roman" w:cs="Times New Roman"/>
          <w:sz w:val="24"/>
        </w:rPr>
        <w:t>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FA55C6" w:rsidRDefault="00FA55C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&lt;14&gt;, &lt;15</w:t>
      </w:r>
      <w:proofErr w:type="gramStart"/>
      <w:r>
        <w:rPr>
          <w:rFonts w:ascii="Times New Roman" w:hAnsi="Times New Roman" w:cs="Times New Roman"/>
          <w:sz w:val="24"/>
        </w:rPr>
        <w:t>&gt; У</w:t>
      </w:r>
      <w:proofErr w:type="gramEnd"/>
      <w:r>
        <w:rPr>
          <w:rFonts w:ascii="Times New Roman" w:hAnsi="Times New Roman" w:cs="Times New Roman"/>
          <w:sz w:val="24"/>
        </w:rPr>
        <w:t>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имущества.</w:t>
      </w:r>
    </w:p>
    <w:sectPr w:rsidR="00FA55C6" w:rsidSect="000A0A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D7FBF"/>
    <w:rsid w:val="000072CC"/>
    <w:rsid w:val="000238B2"/>
    <w:rsid w:val="000A0A4D"/>
    <w:rsid w:val="000B25D6"/>
    <w:rsid w:val="000F2261"/>
    <w:rsid w:val="0011124C"/>
    <w:rsid w:val="00112B82"/>
    <w:rsid w:val="0012468E"/>
    <w:rsid w:val="001728C7"/>
    <w:rsid w:val="001801BB"/>
    <w:rsid w:val="00225845"/>
    <w:rsid w:val="002B34F0"/>
    <w:rsid w:val="00350797"/>
    <w:rsid w:val="003B2EDE"/>
    <w:rsid w:val="00465BC3"/>
    <w:rsid w:val="004C4B9F"/>
    <w:rsid w:val="004F169D"/>
    <w:rsid w:val="00515DBC"/>
    <w:rsid w:val="00547D21"/>
    <w:rsid w:val="005D7FBF"/>
    <w:rsid w:val="005E27BC"/>
    <w:rsid w:val="00665C10"/>
    <w:rsid w:val="00675413"/>
    <w:rsid w:val="008A011A"/>
    <w:rsid w:val="008D012D"/>
    <w:rsid w:val="00912961"/>
    <w:rsid w:val="00980F12"/>
    <w:rsid w:val="00A03E57"/>
    <w:rsid w:val="00B76A81"/>
    <w:rsid w:val="00BD20CC"/>
    <w:rsid w:val="00C26F40"/>
    <w:rsid w:val="00C72813"/>
    <w:rsid w:val="00C859AA"/>
    <w:rsid w:val="00D61A78"/>
    <w:rsid w:val="00DD74C7"/>
    <w:rsid w:val="00E62CC9"/>
    <w:rsid w:val="00EF6075"/>
    <w:rsid w:val="00FA5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rsid w:val="00350797"/>
  </w:style>
  <w:style w:type="table" w:styleId="a3">
    <w:name w:val="Table Grid"/>
    <w:basedOn w:val="a1"/>
    <w:rsid w:val="00C85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F16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unhideWhenUsed/>
    <w:rsid w:val="004F169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7D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D2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semiHidden/>
    <w:unhideWhenUsed/>
    <w:rsid w:val="00FA55C6"/>
    <w:pPr>
      <w:spacing w:before="100" w:beforeAutospacing="1" w:after="100" w:afterAutospacing="1"/>
    </w:pPr>
  </w:style>
  <w:style w:type="paragraph" w:customStyle="1" w:styleId="ConsPlusNormal">
    <w:name w:val="ConsPlusNormal"/>
    <w:rsid w:val="00FA55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Strong"/>
    <w:basedOn w:val="a0"/>
    <w:qFormat/>
    <w:rsid w:val="00FA55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45;&#1074;&#1075;&#1077;&#1085;&#1080;&#1103;\Desktop\&#1048;&#1084;&#1091;&#1097;&#1077;&#1089;&#1090;&#1074;&#1077;&#1085;&#1085;&#1072;&#1103;%20&#1087;&#1086;&#1076;&#1076;&#1077;&#1088;&#1078;&#1082;&#1072;\&#1055;&#1086;&#1095;&#1077;&#1087;&#1089;&#1082;&#1080;&#1081;%20&#1088;&#1072;&#1081;&#1086;&#1085;\&#1053;&#1086;&#1074;&#1072;&#1103;%20&#1092;&#1086;&#1088;&#1084;&#1072;%20&#1087;&#1077;&#1088;&#1077;&#1095;&#1085;&#1103;.docx" TargetMode="External"/><Relationship Id="rId5" Type="http://schemas.openxmlformats.org/officeDocument/2006/relationships/hyperlink" Target="file:///C:\Users\&#1045;&#1074;&#1075;&#1077;&#1085;&#1080;&#1103;\Desktop\&#1048;&#1084;&#1091;&#1097;&#1077;&#1089;&#1090;&#1074;&#1077;&#1085;&#1085;&#1072;&#1103;%20&#1087;&#1086;&#1076;&#1076;&#1077;&#1088;&#1078;&#1082;&#1072;\&#1055;&#1086;&#1095;&#1077;&#1087;&#1089;&#1082;&#1080;&#1081;%20&#1088;&#1072;&#1081;&#1086;&#1085;\&#1053;&#1086;&#1074;&#1072;&#1103;%20&#1092;&#1086;&#1088;&#1084;&#1072;%20&#1087;&#1077;&#1088;&#1077;&#1095;&#1085;&#1103;.docx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2ED82-BDB0-42E9-BED1-F78866B96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2575</Words>
  <Characters>14679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2020-08-06T09:06:00Z</cp:lastPrinted>
  <dcterms:created xsi:type="dcterms:W3CDTF">2020-05-21T12:54:00Z</dcterms:created>
  <dcterms:modified xsi:type="dcterms:W3CDTF">2020-08-06T09:30:00Z</dcterms:modified>
</cp:coreProperties>
</file>